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One: Relationship - Intrapersonal, Interpersonal &amp; Contextual.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Two: Compassion - Benefits and risks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Three: Safety - Safe and effective communication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Four: Knowledge - Ways of knowing in relationships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Five: Difference - Culture and context in relationships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Six: Complexity - Perspectives from personal to other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Seven: Families - Relational working with groups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5F5F5"/>
          <w:lang w:val="en-AU" w:eastAsia="en-AU"/>
        </w:rPr>
        <w:t> </w:t>
      </w: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Nine: Commitment - Therapeutic Relationships</w:t>
      </w:r>
    </w:p>
    <w:p w:rsidR="00B506E1" w:rsidRPr="00B506E1" w:rsidRDefault="00B506E1" w:rsidP="00B506E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B506E1">
        <w:rPr>
          <w:rFonts w:ascii="Helvetica" w:eastAsia="Times New Roman" w:hAnsi="Helvetica" w:cs="Times New Roman"/>
          <w:b/>
          <w:bCs/>
          <w:color w:val="3D454C"/>
          <w:sz w:val="24"/>
          <w:szCs w:val="24"/>
          <w:shd w:val="clear" w:color="auto" w:fill="F5F5F5"/>
          <w:lang w:val="en-AU" w:eastAsia="en-AU"/>
        </w:rPr>
        <w:t>Week 10: Discernment - Effectiveness and relationships</w:t>
      </w:r>
    </w:p>
    <w:p w:rsidR="00877E41" w:rsidRPr="00B506E1" w:rsidRDefault="00877E41" w:rsidP="00B506E1">
      <w:pPr>
        <w:rPr>
          <w:lang w:val="en-AU"/>
        </w:rPr>
      </w:pPr>
      <w:bookmarkStart w:id="0" w:name="_GoBack"/>
      <w:bookmarkEnd w:id="0"/>
    </w:p>
    <w:sectPr w:rsidR="00877E41" w:rsidRPr="00B506E1" w:rsidSect="00877E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4594"/>
    <w:multiLevelType w:val="multilevel"/>
    <w:tmpl w:val="10C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9"/>
    <w:rsid w:val="00650A28"/>
    <w:rsid w:val="007E1AF9"/>
    <w:rsid w:val="00877E41"/>
    <w:rsid w:val="00B506E1"/>
    <w:rsid w:val="00F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D9B6"/>
  <w15:chartTrackingRefBased/>
  <w15:docId w15:val="{2841AE5B-B1DD-43AB-83BA-7FFEB25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7E1AF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AF9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E1A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7E1AF9"/>
    <w:rPr>
      <w:b/>
      <w:bCs/>
    </w:rPr>
  </w:style>
  <w:style w:type="character" w:customStyle="1" w:styleId="title">
    <w:name w:val="title"/>
    <w:basedOn w:val="DefaultParagraphFont"/>
    <w:rsid w:val="007E1AF9"/>
  </w:style>
  <w:style w:type="character" w:customStyle="1" w:styleId="screenreader-only">
    <w:name w:val="screenreader-only"/>
    <w:basedOn w:val="DefaultParagraphFont"/>
    <w:rsid w:val="007E1AF9"/>
  </w:style>
  <w:style w:type="character" w:customStyle="1" w:styleId="description">
    <w:name w:val="description"/>
    <w:basedOn w:val="DefaultParagraphFont"/>
    <w:rsid w:val="007E1AF9"/>
  </w:style>
  <w:style w:type="character" w:customStyle="1" w:styleId="displaycriterionpoints">
    <w:name w:val="display_criterion_points"/>
    <w:basedOn w:val="DefaultParagraphFont"/>
    <w:rsid w:val="007E1AF9"/>
  </w:style>
  <w:style w:type="character" w:customStyle="1" w:styleId="rubrictotal">
    <w:name w:val="rubric_total"/>
    <w:basedOn w:val="DefaultParagraphFont"/>
    <w:rsid w:val="007E1AF9"/>
  </w:style>
  <w:style w:type="character" w:customStyle="1" w:styleId="name">
    <w:name w:val="name"/>
    <w:basedOn w:val="DefaultParagraphFont"/>
    <w:rsid w:val="00B506E1"/>
  </w:style>
  <w:style w:type="character" w:customStyle="1" w:styleId="ig-header-title">
    <w:name w:val="ig-header-title"/>
    <w:basedOn w:val="DefaultParagraphFont"/>
    <w:rsid w:val="00B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77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33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564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7CDD1"/>
                            <w:left w:val="single" w:sz="6" w:space="4" w:color="C7CDD1"/>
                            <w:bottom w:val="none" w:sz="0" w:space="0" w:color="auto"/>
                            <w:right w:val="single" w:sz="6" w:space="4" w:color="C7CDD1"/>
                          </w:divBdr>
                          <w:divsChild>
                            <w:div w:id="13830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52503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4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6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13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Alshehri</dc:creator>
  <cp:keywords/>
  <dc:description/>
  <cp:lastModifiedBy>Aziz Alshehri</cp:lastModifiedBy>
  <cp:revision>2</cp:revision>
  <dcterms:created xsi:type="dcterms:W3CDTF">2019-04-22T23:42:00Z</dcterms:created>
  <dcterms:modified xsi:type="dcterms:W3CDTF">2019-04-22T23:42:00Z</dcterms:modified>
</cp:coreProperties>
</file>